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00" w:rsidRPr="004660CC" w:rsidRDefault="00D35600" w:rsidP="00D35600">
      <w:pPr>
        <w:pStyle w:val="1"/>
        <w:jc w:val="center"/>
        <w:rPr>
          <w:rFonts w:hint="eastAsia"/>
          <w:sz w:val="32"/>
          <w:szCs w:val="32"/>
        </w:rPr>
      </w:pPr>
      <w:bookmarkStart w:id="0" w:name="_Toc449360673"/>
      <w:r w:rsidRPr="004660CC">
        <w:rPr>
          <w:rFonts w:hint="eastAsia"/>
          <w:sz w:val="32"/>
          <w:szCs w:val="32"/>
        </w:rPr>
        <w:t>鉴定服务工作质量考核办法</w:t>
      </w:r>
      <w:bookmarkEnd w:id="0"/>
    </w:p>
    <w:p w:rsidR="00D35600" w:rsidRDefault="00D35600" w:rsidP="00D35600">
      <w:pPr>
        <w:ind w:firstLineChars="200" w:firstLine="440"/>
        <w:rPr>
          <w:rFonts w:hint="eastAsia"/>
        </w:rPr>
      </w:pP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由市鉴定中心按照相应条例执行。本鉴定所负责协助市中心填写相应表格。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第一条  为确保鉴定工作质量，更好地为顾客服务，充分体现"独立公正、科学严谨，优质高效、精益求精"的质量方针，全面落实质量目标，特制定本办法。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第二条  考核范围为鉴定所考务工作人员。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第三条  考核方式与依据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考务工作人员的考核。由市鉴定中心对技能鉴定考务工作人员的工作质量进行考核。考核采取量化打分的方式，以质量管理体系有关考核评价结果为依据，结合日常工作情况进行综合考评。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第四条  奖惩措施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1.根据考核结果，对工作认真负责、顾客反映好、成绩突出的考务工作人员予以表彰，授予"职业技能鉴定先进工作者"荣誉称号，报相关领导批准后，给予奖励。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2.对发生严重违纪、工作失职或因责任心不强造成事实的考务工作人员，按如下方式进行处理: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(1)严重违纪，造成重大泄密或事故，致使鉴定结果无效的；有顾客投诉，问题属实并造成严重后果和恶劣影响的；在鉴定过程主要环节弄虚作假，衔私枉法的;以权谋私，干扰考评人员公正执考的，按"职业技能鉴定违纪人员处理办法"执行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(2)工作失职，造成鉴定工作停滞或返工的;有顾客不良投诉，查证属实的；工作方法不当，影响考生正常考试的，由鉴定所予以通报批评，责令其写出书面检查，不再允许其参加任何考务工作。</w:t>
      </w:r>
    </w:p>
    <w:p w:rsidR="00D35600" w:rsidRPr="004660CC" w:rsidRDefault="00D35600" w:rsidP="00D35600">
      <w:pPr>
        <w:spacing w:line="360" w:lineRule="auto"/>
        <w:ind w:firstLineChars="200" w:firstLine="440"/>
        <w:rPr>
          <w:rFonts w:ascii="仿宋" w:eastAsia="仿宋" w:hAnsi="仿宋" w:hint="eastAsia"/>
        </w:rPr>
      </w:pPr>
      <w:r w:rsidRPr="004660CC">
        <w:rPr>
          <w:rFonts w:ascii="仿宋" w:eastAsia="仿宋" w:hAnsi="仿宋" w:hint="eastAsia"/>
        </w:rPr>
        <w:t>(3)责任心不强，致使考场秩序混乱的；不按规定佩戴际识的；不按时执考，服务态度不好，顾客有反映的；工作粗心造成差错影响轻微的，由鉴定所予以通报。</w:t>
      </w:r>
    </w:p>
    <w:p w:rsidR="004358AB" w:rsidRPr="00D35600" w:rsidRDefault="00D35600" w:rsidP="00D35600">
      <w:pPr>
        <w:spacing w:line="360" w:lineRule="auto"/>
        <w:ind w:firstLineChars="200" w:firstLine="440"/>
        <w:rPr>
          <w:rFonts w:ascii="仿宋" w:eastAsia="仿宋" w:hAnsi="仿宋"/>
        </w:rPr>
      </w:pPr>
      <w:r w:rsidRPr="004660CC">
        <w:rPr>
          <w:rFonts w:ascii="仿宋" w:eastAsia="仿宋" w:hAnsi="仿宋" w:hint="eastAsia"/>
        </w:rPr>
        <w:t>(4)发生一般未达标项，未造成后果的，给予口头批评。</w:t>
      </w:r>
    </w:p>
    <w:sectPr w:rsidR="004358AB" w:rsidRPr="00D356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40E" w:rsidRDefault="00B8640E" w:rsidP="00D35600">
      <w:pPr>
        <w:spacing w:after="0"/>
      </w:pPr>
      <w:r>
        <w:separator/>
      </w:r>
    </w:p>
  </w:endnote>
  <w:endnote w:type="continuationSeparator" w:id="0">
    <w:p w:rsidR="00B8640E" w:rsidRDefault="00B8640E" w:rsidP="00D356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40E" w:rsidRDefault="00B8640E" w:rsidP="00D35600">
      <w:pPr>
        <w:spacing w:after="0"/>
      </w:pPr>
      <w:r>
        <w:separator/>
      </w:r>
    </w:p>
  </w:footnote>
  <w:footnote w:type="continuationSeparator" w:id="0">
    <w:p w:rsidR="00B8640E" w:rsidRDefault="00B8640E" w:rsidP="00D3560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C3BC4"/>
    <w:rsid w:val="00B8640E"/>
    <w:rsid w:val="00D31D50"/>
    <w:rsid w:val="00D3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D35600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60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60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60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600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D35600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2016-05-23T05:20:00Z</dcterms:modified>
</cp:coreProperties>
</file>